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8E" w:rsidRPr="00C25262" w:rsidRDefault="0052158E" w:rsidP="0052158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АЛ-ФАРАБИ АТЫНДАҒЫ ҚАЗАҚ ҰЛТТЫҚ УНИВЕРСИТЕТІ</w:t>
      </w:r>
    </w:p>
    <w:p w:rsidR="0052158E" w:rsidRPr="00C25262" w:rsidRDefault="0052158E" w:rsidP="0052158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ФИЛОСОФИЯ ЖӘНЕ САЯСИ ҒЫЛЫМДАР ФАКУЛЬТЕТІ</w:t>
      </w:r>
    </w:p>
    <w:p w:rsidR="00D00743" w:rsidRPr="00D00743" w:rsidRDefault="0052158E" w:rsidP="0052158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САЯ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СИ ЖӘНЕ САЯСИЙ ТЕХНОЛОГИЯ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КАФЕДРАСЫ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2158E" w:rsidRDefault="00D00743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76024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  <w:r w:rsidR="0052158E"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="0052158E" w:rsidRPr="00C25262">
        <w:rPr>
          <w:rStyle w:val="tlid-translation"/>
          <w:rFonts w:ascii="Times New Roman" w:hAnsi="Times New Roman"/>
          <w:b/>
          <w:sz w:val="28"/>
          <w:szCs w:val="24"/>
          <w:lang w:val="kk-KZ"/>
        </w:rPr>
        <w:t xml:space="preserve">САЯСИ </w:t>
      </w:r>
      <w:r w:rsidR="0052158E">
        <w:rPr>
          <w:rStyle w:val="tlid-translation"/>
          <w:rFonts w:ascii="Times New Roman" w:hAnsi="Times New Roman"/>
          <w:b/>
          <w:sz w:val="28"/>
          <w:szCs w:val="24"/>
          <w:lang w:val="kk-KZ"/>
        </w:rPr>
        <w:t>КОММУНИКАЦИЯ</w:t>
      </w:r>
      <w:r w:rsidR="0052158E"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» </w:t>
      </w:r>
    </w:p>
    <w:p w:rsidR="0052158E" w:rsidRDefault="0052158E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ПӘНІ БОЙЫНША </w:t>
      </w:r>
    </w:p>
    <w:p w:rsidR="0052158E" w:rsidRPr="00C25262" w:rsidRDefault="0052158E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ҚОРЫТЫНДЫ ЕМТИХАННЫҢ БАҒДАРЛАМАСЫ</w:t>
      </w:r>
    </w:p>
    <w:p w:rsidR="00D00743" w:rsidRPr="00276024" w:rsidRDefault="00D00743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276024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276024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Pr="0027602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</w:t>
      </w:r>
    </w:p>
    <w:p w:rsidR="003E6FA2" w:rsidRPr="00276024" w:rsidRDefault="00D0074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76024">
        <w:br w:type="page"/>
      </w:r>
    </w:p>
    <w:p w:rsidR="007F7DD2" w:rsidRDefault="007F7DD2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>
        <w:rPr>
          <w:rStyle w:val="tlid-translation"/>
          <w:rFonts w:ascii="Times New Roman" w:hAnsi="Times New Roman"/>
          <w:b/>
          <w:sz w:val="28"/>
          <w:szCs w:val="24"/>
          <w:lang w:val="kk-KZ"/>
        </w:rPr>
        <w:t>С</w:t>
      </w:r>
      <w:r w:rsidRPr="00C25262">
        <w:rPr>
          <w:rStyle w:val="tlid-translation"/>
          <w:rFonts w:ascii="Times New Roman" w:hAnsi="Times New Roman"/>
          <w:b/>
          <w:sz w:val="28"/>
          <w:szCs w:val="24"/>
          <w:lang w:val="kk-KZ"/>
        </w:rPr>
        <w:t xml:space="preserve">аяси </w:t>
      </w:r>
      <w:r>
        <w:rPr>
          <w:rStyle w:val="tlid-translation"/>
          <w:rFonts w:ascii="Times New Roman" w:hAnsi="Times New Roman"/>
          <w:b/>
          <w:sz w:val="28"/>
          <w:szCs w:val="24"/>
          <w:lang w:val="kk-KZ"/>
        </w:rPr>
        <w:t>коммуникация</w:t>
      </w: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F7DD2" w:rsidRDefault="007F7DD2" w:rsidP="007F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пәні бойынша 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орытынды емтиханның бағдарлама</w:t>
      </w:r>
    </w:p>
    <w:p w:rsidR="00E84C15" w:rsidRPr="005A32C3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DD2" w:rsidRPr="007F7DD2" w:rsidRDefault="007F7DD2" w:rsidP="007F7DD2">
      <w:pPr>
        <w:pStyle w:val="Default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</w:pPr>
      <w:r w:rsidRPr="007F7DD2">
        <w:rPr>
          <w:rStyle w:val="20"/>
          <w:rFonts w:ascii="Times New Roman" w:hAnsi="Times New Roman" w:cs="Times New Roman"/>
          <w:color w:val="auto"/>
          <w:sz w:val="28"/>
          <w:szCs w:val="28"/>
          <w:lang w:val="kk-KZ" w:eastAsia="en-US"/>
        </w:rPr>
        <w:t>Қорытынды емтихан UNIVER АЖ</w:t>
      </w:r>
      <w:r w:rsidRPr="007F7DD2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  <w:t xml:space="preserve">-да өткізіледі. Емтихан нысаны-жазбаша емтихан: дәстүрлі-сұрақтарға жауаптар. </w:t>
      </w:r>
    </w:p>
    <w:p w:rsidR="00F367D3" w:rsidRPr="007F7DD2" w:rsidRDefault="007F7DD2" w:rsidP="007F7DD2">
      <w:pPr>
        <w:pStyle w:val="Default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</w:pPr>
      <w:r w:rsidRPr="007F7DD2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  <w:t>Студенттің жазбаша емтихан тапсыру процесі студенттің емтихан билетін автоматты түрде жасауды қамтиды, оған жүйеге мәтінді тікелей енгізу арқылы жазбаша жауап қалыптастыру қажет.</w:t>
      </w:r>
    </w:p>
    <w:p w:rsidR="007F7DD2" w:rsidRPr="007F7DD2" w:rsidRDefault="007F7DD2" w:rsidP="007F7DD2">
      <w:pPr>
        <w:pStyle w:val="Default"/>
        <w:jc w:val="both"/>
        <w:rPr>
          <w:rFonts w:eastAsiaTheme="minorHAnsi"/>
          <w:sz w:val="28"/>
          <w:szCs w:val="28"/>
          <w:lang w:val="kk-KZ" w:eastAsia="en-US"/>
        </w:rPr>
      </w:pPr>
    </w:p>
    <w:p w:rsidR="007F7DD2" w:rsidRPr="007F7DD2" w:rsidRDefault="007F7DD2" w:rsidP="007F7DD2">
      <w:pPr>
        <w:pStyle w:val="Default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7F7DD2">
        <w:rPr>
          <w:rFonts w:eastAsiaTheme="minorHAnsi"/>
          <w:b/>
          <w:bCs/>
          <w:sz w:val="28"/>
          <w:szCs w:val="28"/>
          <w:lang w:val="kk-KZ" w:eastAsia="en-US"/>
        </w:rPr>
        <w:t>ОҚЫТУШЫ</w:t>
      </w:r>
    </w:p>
    <w:p w:rsidR="006A17EA" w:rsidRDefault="007F7DD2" w:rsidP="007F7DD2">
      <w:pPr>
        <w:pStyle w:val="Default"/>
        <w:ind w:firstLine="567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Оқытушы</w:t>
      </w:r>
      <w:r w:rsidRPr="007F7DD2">
        <w:rPr>
          <w:rFonts w:eastAsiaTheme="minorHAnsi"/>
          <w:b/>
          <w:bCs/>
          <w:sz w:val="28"/>
          <w:szCs w:val="28"/>
          <w:lang w:val="kk-KZ" w:eastAsia="en-US"/>
        </w:rPr>
        <w:t xml:space="preserve"> </w:t>
      </w:r>
      <w:r w:rsidRPr="007F7DD2">
        <w:rPr>
          <w:rFonts w:eastAsiaTheme="minorHAnsi"/>
          <w:bCs/>
          <w:sz w:val="28"/>
          <w:szCs w:val="28"/>
          <w:lang w:val="kk-KZ" w:eastAsia="en-US"/>
        </w:rPr>
        <w:t xml:space="preserve">Univer-ден анкетаға жүктейді. </w:t>
      </w:r>
      <w:r w:rsidRPr="007F7DD2">
        <w:rPr>
          <w:rFonts w:eastAsiaTheme="minorHAnsi"/>
          <w:bCs/>
          <w:sz w:val="28"/>
          <w:szCs w:val="28"/>
          <w:lang w:eastAsia="en-US"/>
        </w:rPr>
        <w:t>(univer.kaznu.kz) әзірленген емтихан сұрақтары.</w:t>
      </w:r>
    </w:p>
    <w:p w:rsidR="007F7DD2" w:rsidRPr="007F7DD2" w:rsidRDefault="007F7DD2" w:rsidP="007F7DD2">
      <w:pPr>
        <w:pStyle w:val="Default"/>
        <w:rPr>
          <w:rFonts w:eastAsiaTheme="minorHAnsi"/>
          <w:sz w:val="28"/>
          <w:szCs w:val="28"/>
          <w:lang w:eastAsia="en-US"/>
        </w:rPr>
      </w:pPr>
    </w:p>
    <w:p w:rsidR="007F7DD2" w:rsidRPr="007F7DD2" w:rsidRDefault="007F7DD2" w:rsidP="007F7DD2">
      <w:pPr>
        <w:pStyle w:val="Defaul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F7DD2">
        <w:rPr>
          <w:rFonts w:eastAsiaTheme="minorHAnsi"/>
          <w:b/>
          <w:bCs/>
          <w:sz w:val="28"/>
          <w:szCs w:val="28"/>
          <w:lang w:eastAsia="en-US"/>
        </w:rPr>
        <w:t>ЕМТИХАН ӨТКІЗУ РЕГЛАМЕНТІ</w:t>
      </w:r>
    </w:p>
    <w:p w:rsidR="00F367D3" w:rsidRPr="007F7DD2" w:rsidRDefault="007F7DD2" w:rsidP="007F7DD2">
      <w:pPr>
        <w:pStyle w:val="Default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F7DD2">
        <w:rPr>
          <w:rFonts w:eastAsiaTheme="minorHAnsi"/>
          <w:b/>
          <w:bCs/>
          <w:sz w:val="28"/>
          <w:szCs w:val="28"/>
          <w:lang w:eastAsia="en-US"/>
        </w:rPr>
        <w:t>Маңыздысы-</w:t>
      </w:r>
      <w:r w:rsidRPr="007F7DD2">
        <w:rPr>
          <w:rFonts w:eastAsiaTheme="minorHAnsi"/>
          <w:bCs/>
          <w:sz w:val="28"/>
          <w:szCs w:val="28"/>
          <w:lang w:eastAsia="en-US"/>
        </w:rPr>
        <w:t>емтихан студенттер мен оқытушыларға алдын ала белгілі болуы тиіс кесте бойынша өткізіледі. Бұл кафедралар мен факультеттердің жауапкершілігі.</w:t>
      </w:r>
    </w:p>
    <w:p w:rsidR="007F7DD2" w:rsidRPr="00E942F0" w:rsidRDefault="007F7DD2" w:rsidP="007F7DD2">
      <w:pPr>
        <w:pStyle w:val="Default"/>
        <w:rPr>
          <w:rFonts w:eastAsiaTheme="minorHAnsi"/>
          <w:sz w:val="28"/>
          <w:szCs w:val="28"/>
          <w:lang w:eastAsia="en-US"/>
        </w:rPr>
      </w:pP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СТУДЕНТ</w:t>
      </w:r>
    </w:p>
    <w:p w:rsidR="0066354A" w:rsidRPr="0066354A" w:rsidRDefault="0066354A" w:rsidP="0066354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 xml:space="preserve"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 </w:t>
      </w:r>
    </w:p>
    <w:p w:rsidR="0066354A" w:rsidRDefault="0066354A" w:rsidP="0066354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>2. Веб-портал ашу Univer.kaznu.kz кез-келген шолғыш арқылы, бірақ Google Chrome арқылы жақсырақ.</w:t>
      </w:r>
    </w:p>
    <w:p w:rsidR="0066354A" w:rsidRPr="0066354A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 xml:space="preserve">3. Өз есептік жазбаңызбен кіру. Егер ол өзінің логині мен паролін есіне түсірмесе, емтихан басталғанға дейін өзінің куратор-эдвайзеріне жүгінуі тиіс. </w:t>
      </w:r>
    </w:p>
    <w:p w:rsidR="0066354A" w:rsidRPr="0066354A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 xml:space="preserve">4. Оқу сатысына байланысты бакалавр, Магистрант немесе Phd докторы қойындысына өтіңіз. Содан кейін </w:t>
      </w:r>
      <w:r w:rsidRPr="0066354A">
        <w:rPr>
          <w:rFonts w:ascii="Times New Roman" w:hAnsi="Times New Roman" w:cs="Times New Roman"/>
          <w:b/>
          <w:color w:val="000000"/>
          <w:sz w:val="28"/>
          <w:szCs w:val="28"/>
        </w:rPr>
        <w:t>емтихан кестесінің</w:t>
      </w:r>
      <w:r w:rsidRPr="0066354A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функционалдығын белсендіріңіз.</w:t>
      </w:r>
    </w:p>
    <w:p w:rsidR="0066354A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>5. Емтихан уақыты келген пәндер үшін жазбаша емтихан тапсыру командасы пайда болады (қызыл түспен белгіленген). Бұл студенттің сілтеме бойынша өтіп</w:t>
      </w:r>
      <w:r w:rsidRPr="0066354A">
        <w:rPr>
          <w:rFonts w:ascii="Times New Roman" w:hAnsi="Times New Roman" w:cs="Times New Roman"/>
          <w:b/>
          <w:color w:val="000000"/>
          <w:sz w:val="28"/>
          <w:szCs w:val="28"/>
        </w:rPr>
        <w:t>, емтихан сұрақтарына</w:t>
      </w:r>
      <w:r w:rsidRPr="0066354A">
        <w:rPr>
          <w:rFonts w:ascii="Times New Roman" w:hAnsi="Times New Roman" w:cs="Times New Roman"/>
          <w:color w:val="000000"/>
          <w:sz w:val="28"/>
          <w:szCs w:val="28"/>
        </w:rPr>
        <w:t xml:space="preserve"> жауап бере алатындығын білдіреді.</w:t>
      </w:r>
    </w:p>
    <w:p w:rsidR="0066354A" w:rsidRDefault="0066354A" w:rsidP="00663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4A" w:rsidRDefault="0066354A" w:rsidP="00663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54A">
        <w:rPr>
          <w:rFonts w:ascii="Times New Roman" w:hAnsi="Times New Roman" w:cs="Times New Roman"/>
          <w:b/>
          <w:bCs/>
          <w:sz w:val="28"/>
          <w:szCs w:val="28"/>
        </w:rPr>
        <w:t>Жазбаша емтихан тапсыру функциясы</w:t>
      </w:r>
    </w:p>
    <w:p w:rsidR="0066354A" w:rsidRPr="0066354A" w:rsidRDefault="0066354A" w:rsidP="0066354A">
      <w:pPr>
        <w:autoSpaceDE w:val="0"/>
        <w:autoSpaceDN w:val="0"/>
        <w:adjustRightInd w:val="0"/>
        <w:spacing w:after="44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bCs/>
          <w:color w:val="000000"/>
          <w:sz w:val="28"/>
          <w:szCs w:val="28"/>
        </w:rPr>
        <w:t>Студент өзінің емтихан кестесін қарау бетінде "емтиханды бастау"функциясын қолдануы керек.</w:t>
      </w:r>
    </w:p>
    <w:p w:rsidR="0066354A" w:rsidRPr="0066354A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 xml:space="preserve">* Жазбаша емтихан тапсыру функциясы емтихан уақыты басталғаннан кейін ғана белсенді болады. </w:t>
      </w:r>
    </w:p>
    <w:p w:rsidR="0066354A" w:rsidRPr="0066354A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 xml:space="preserve">* Жазбаша емтихан тапсыру функциясы студентке емтихан өткізу кезеңінде қолжетімді. Емтиханға белгіленген уақыт барлық факультеттер мен мамандықтар үшін бірдей. </w:t>
      </w:r>
    </w:p>
    <w:p w:rsidR="0066354A" w:rsidRPr="0066354A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 xml:space="preserve">* Жазбаша емтихан тапсыру функциясы тек ашылмаған қорытынды парақтары бар Студенттер үшін белсенді (емтихан, қайта тапсыру, Incomplete). </w:t>
      </w:r>
    </w:p>
    <w:p w:rsidR="00F367D3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lastRenderedPageBreak/>
        <w:t>* Жазбаша емтихан тапсыру функциясы емтихан тапсыруға бөлінген уақыт өткеннен кейін жабылады.</w:t>
      </w:r>
    </w:p>
    <w:p w:rsidR="0066354A" w:rsidRPr="00F367D3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4A" w:rsidRDefault="0066354A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НАЗАР аударыңыз. </w:t>
      </w:r>
      <w:r w:rsidRPr="0066354A">
        <w:rPr>
          <w:rFonts w:ascii="Times New Roman" w:hAnsi="Times New Roman" w:cs="Times New Roman"/>
          <w:bCs/>
          <w:color w:val="000000"/>
          <w:sz w:val="28"/>
          <w:szCs w:val="28"/>
        </w:rPr>
        <w:t>Univer АЖ-да студент файлдарды тіркей алмайды. Ол өз жауабын жауап өрісіне компьютердің пернетақтасы арқылы онлайн режимінде енгізуге міндетті.</w:t>
      </w:r>
    </w:p>
    <w:p w:rsidR="00F367D3" w:rsidRPr="00F367D3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6354A" w:rsidRPr="0066354A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 xml:space="preserve">6. 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 </w:t>
      </w:r>
    </w:p>
    <w:p w:rsidR="00F367D3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>7. Уақыт аяқталғаннан кейін жүйе жазбаша жауаптарды қабылдамайды. Сондықтан басып шығарылған жауаптарды уақыт аяқталғанға дейін мезгіл-мезгіл сақтау ұсынылады. Бетте таймер көрсетілген, ол арқылы студент уақыт бойынша шарлай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кезінде студент жүйеге оралып, билеттің сұрақтарына жауап беруді жалғастыра алады.</w:t>
      </w:r>
    </w:p>
    <w:p w:rsidR="0066354A" w:rsidRPr="00F367D3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4A" w:rsidRPr="0066354A" w:rsidRDefault="00F367D3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54A" w:rsidRPr="0066354A">
        <w:rPr>
          <w:rFonts w:ascii="Times New Roman" w:hAnsi="Times New Roman" w:cs="Times New Roman"/>
          <w:color w:val="000000"/>
          <w:sz w:val="28"/>
          <w:szCs w:val="28"/>
        </w:rPr>
        <w:t xml:space="preserve">Студентке ыңғайлы болу үшін жүйе әр 10 минут сайын жұмысты (мәтінді) автоматты түрде сақтайды. </w:t>
      </w:r>
    </w:p>
    <w:p w:rsidR="0066354A" w:rsidRPr="0066354A" w:rsidRDefault="0066354A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 xml:space="preserve">* Билет сұрақтарына жауап беру бетінде "сақтау" батырмасы бар, студент жазбаша емтиханды аяқтауды шешкен кезде оны баса алады. </w:t>
      </w:r>
    </w:p>
    <w:p w:rsidR="006A17EA" w:rsidRDefault="0066354A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4A">
        <w:rPr>
          <w:rFonts w:ascii="Times New Roman" w:hAnsi="Times New Roman" w:cs="Times New Roman"/>
          <w:color w:val="000000"/>
          <w:sz w:val="28"/>
          <w:szCs w:val="28"/>
        </w:rPr>
        <w:t>* Жауап сақталғаннан кейін файл автоматты түрде түпнұсқалығын тексереді.</w:t>
      </w:r>
    </w:p>
    <w:p w:rsidR="0066354A" w:rsidRPr="006A17EA" w:rsidRDefault="0066354A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7F7DD2" w:rsidRPr="002762BC" w:rsidRDefault="007F7DD2" w:rsidP="007F7DD2">
      <w:pPr>
        <w:pStyle w:val="Default"/>
        <w:jc w:val="center"/>
        <w:rPr>
          <w:rFonts w:eastAsiaTheme="minorHAnsi"/>
          <w:b/>
          <w:bCs/>
          <w:sz w:val="28"/>
          <w:szCs w:val="23"/>
          <w:lang w:eastAsia="en-US"/>
        </w:rPr>
      </w:pPr>
      <w:r w:rsidRPr="002762BC">
        <w:rPr>
          <w:rFonts w:eastAsiaTheme="minorHAnsi"/>
          <w:b/>
          <w:bCs/>
          <w:sz w:val="28"/>
          <w:szCs w:val="23"/>
          <w:lang w:eastAsia="en-US"/>
        </w:rPr>
        <w:t>ЕМТИХАН ТАПСЫРУ ҚОРЫТЫНДЫСЫ БОЙЫНША:</w:t>
      </w:r>
    </w:p>
    <w:p w:rsidR="007F7DD2" w:rsidRPr="002762BC" w:rsidRDefault="007F7DD2" w:rsidP="007F7DD2">
      <w:pPr>
        <w:pStyle w:val="Default"/>
        <w:rPr>
          <w:rFonts w:eastAsiaTheme="minorHAnsi"/>
          <w:bCs/>
          <w:sz w:val="28"/>
          <w:szCs w:val="23"/>
          <w:lang w:eastAsia="en-US"/>
        </w:rPr>
      </w:pPr>
      <w:r w:rsidRPr="002762BC">
        <w:rPr>
          <w:rFonts w:eastAsiaTheme="minorHAnsi"/>
          <w:bCs/>
          <w:sz w:val="28"/>
          <w:szCs w:val="23"/>
          <w:lang w:eastAsia="en-US"/>
        </w:rPr>
        <w:t xml:space="preserve">1. Емтихан комиссиясы мен оқытушы емтиханға қатысушыларды аттестаттайды. </w:t>
      </w:r>
    </w:p>
    <w:p w:rsidR="007F7DD2" w:rsidRPr="002762BC" w:rsidRDefault="007F7DD2" w:rsidP="007F7DD2">
      <w:pPr>
        <w:pStyle w:val="Default"/>
        <w:rPr>
          <w:rFonts w:eastAsiaTheme="minorHAnsi"/>
          <w:bCs/>
          <w:sz w:val="28"/>
          <w:szCs w:val="23"/>
          <w:lang w:eastAsia="en-US"/>
        </w:rPr>
      </w:pPr>
      <w:r w:rsidRPr="002762BC">
        <w:rPr>
          <w:rFonts w:eastAsiaTheme="minorHAnsi"/>
          <w:bCs/>
          <w:sz w:val="28"/>
          <w:szCs w:val="23"/>
          <w:lang w:eastAsia="en-US"/>
        </w:rPr>
        <w:t xml:space="preserve">2. Univer АЖ-дағы қорытынды ведомоске балл қояды. </w:t>
      </w:r>
    </w:p>
    <w:p w:rsidR="007F7DD2" w:rsidRPr="002762BC" w:rsidRDefault="007F7DD2" w:rsidP="007F7DD2">
      <w:pPr>
        <w:pStyle w:val="Default"/>
        <w:rPr>
          <w:rFonts w:eastAsiaTheme="minorHAnsi"/>
          <w:bCs/>
          <w:sz w:val="28"/>
          <w:szCs w:val="23"/>
          <w:lang w:eastAsia="en-US"/>
        </w:rPr>
      </w:pPr>
      <w:r w:rsidRPr="002762BC">
        <w:rPr>
          <w:rFonts w:eastAsiaTheme="minorHAnsi"/>
          <w:bCs/>
          <w:sz w:val="28"/>
          <w:szCs w:val="23"/>
          <w:lang w:eastAsia="en-US"/>
        </w:rPr>
        <w:t>Ауызша емтихан үшін аттестаттау ведомосына балл қою уақыты-48 сағат.</w:t>
      </w:r>
    </w:p>
    <w:p w:rsidR="006A17EA" w:rsidRPr="006A17EA" w:rsidRDefault="006A17EA" w:rsidP="006A17EA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4"/>
          <w:lang w:eastAsia="en-US"/>
        </w:rPr>
      </w:pPr>
    </w:p>
    <w:p w:rsidR="007F7DD2" w:rsidRDefault="007F7DD2" w:rsidP="007F7DD2">
      <w:pPr>
        <w:pStyle w:val="Default"/>
        <w:jc w:val="center"/>
        <w:rPr>
          <w:rStyle w:val="20"/>
          <w:color w:val="auto"/>
          <w:sz w:val="28"/>
          <w:lang w:eastAsia="en-US"/>
        </w:rPr>
      </w:pPr>
      <w:r w:rsidRPr="002762BC">
        <w:rPr>
          <w:rStyle w:val="20"/>
          <w:color w:val="auto"/>
          <w:sz w:val="28"/>
          <w:lang w:eastAsia="en-US"/>
        </w:rPr>
        <w:t>Емтихан тапсыруға дайындалу үшін емтихан тақырыптарының тізбесі</w:t>
      </w:r>
    </w:p>
    <w:p w:rsidR="00AB3D04" w:rsidRDefault="00AB3D04" w:rsidP="00AB3D04">
      <w:pPr>
        <w:pStyle w:val="Default"/>
        <w:jc w:val="center"/>
        <w:rPr>
          <w:rStyle w:val="20"/>
          <w:sz w:val="28"/>
          <w:lang w:eastAsia="en-US"/>
        </w:rPr>
      </w:pP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bookmarkStart w:id="0" w:name="_GoBack"/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коммуникацияның мәні;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2.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коммуникация теориялары;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3.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коммуникация модельдері;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4.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БАҚ қазіргі қоғамдағы коммуникацияның негізгі арнасы ретінде;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5.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Бейресми коммуникациялар;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6.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Сайлау науқанын жоспарлау және жүргізу;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7.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Government Relations;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8.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Стратегиялық саяси-коммуникациялық науқандар: жалпы белгілері мен ерекшеліктері;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lastRenderedPageBreak/>
        <w:t>9.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Әлеуметтік-саяси күштердің әрекет ету саласындағы бұқаралық коммуникация құралдары;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10.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саладағы Интернет-коммуникация: жаңа проблемалар мен жаңа мүмкіндіктер;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11.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Қазіргі заманғы ақпараттық соғыстар және ақпараттық қауіпсіздік;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12.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Теріс коммуникациялық технологиялар;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13.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Барқыт төңкерістерінің технологиялық аспектілері;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14.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Билік-коммуникация-қоғам: өзара әрекеттесу технологиялары;</w:t>
      </w:r>
    </w:p>
    <w:p w:rsidR="0066354A" w:rsidRPr="0066354A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15.</w:t>
      </w:r>
      <w:r w:rsidRPr="0066354A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коммуникациялардағы этиканың халықаралық ерекшеліктері.</w:t>
      </w:r>
    </w:p>
    <w:bookmarkEnd w:id="0"/>
    <w:p w:rsidR="00ED628B" w:rsidRPr="0020492B" w:rsidRDefault="007F7DD2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>
        <w:rPr>
          <w:color w:val="auto"/>
          <w:sz w:val="28"/>
        </w:rPr>
        <w:t>Баға қою критерийлері:</w:t>
      </w:r>
      <w:r w:rsidR="005D08A8" w:rsidRPr="0020492B">
        <w:rPr>
          <w:color w:val="auto"/>
          <w:sz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7F7DD2" w:rsidRPr="00AB3D04" w:rsidTr="00936ECA">
        <w:tc>
          <w:tcPr>
            <w:tcW w:w="3539" w:type="dxa"/>
          </w:tcPr>
          <w:p w:rsidR="007F7DD2" w:rsidRPr="002762BC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8"/>
              </w:rPr>
              <w:t>Баға</w:t>
            </w:r>
          </w:p>
        </w:tc>
        <w:tc>
          <w:tcPr>
            <w:tcW w:w="5806" w:type="dxa"/>
          </w:tcPr>
          <w:p w:rsidR="007F7DD2" w:rsidRPr="00AB3D04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Өте жақсы</w:t>
            </w:r>
          </w:p>
          <w:p w:rsidR="007F7DD2" w:rsidRPr="00AB3D04" w:rsidRDefault="007F7DD2" w:rsidP="00936EC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Барлық теориялық сұрақтарға дұрыс және толық жауаптар берілді;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толығымен шешілді;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логикалық дәйектілікке сәйкес сауатты түрде ұсынылған;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4. Шығармашылық қабілеттері көрсетілді.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ақсы</w:t>
            </w: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Барлық теориялық сұрақтарға дұрыс, бірақ толық емес жауаптар берілген, елеулі қателіктер немесе дәлсіздіктер жіберілген;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орындалды, бірақ шамалы қате жіберілді;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логикалық дәйектілікке сәйкес сауатты түрде ұсынылған.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Қанағаттанарлық</w:t>
            </w: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Теориялық сұрақтарға жауаптар негізінен дұрыс, бірақ толық емес, тұжырымдамаларда дәлсіздіктер мен логикалық қателіктер жіберілді;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толық орындалмады;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дұрыс ұсынылған, бірақ логикалық дәйектілік бұзылған.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Қанағаттанарлықсыз</w:t>
            </w: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Теориялық сұрақтарға жауаптарда өрескел қателер бар;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орындалмады;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Жауаптың мазмұндамасында грамматикалық, терминологиялық қателер жіберілген, логикалық бірізділік бұзылған.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Міндетті түрде</w:t>
            </w:r>
          </w:p>
        </w:tc>
        <w:tc>
          <w:tcPr>
            <w:tcW w:w="5806" w:type="dxa"/>
          </w:tcPr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41C0">
              <w:rPr>
                <w:rFonts w:ascii="Times New Roman" w:hAnsi="Times New Roman" w:cs="Times New Roman"/>
                <w:sz w:val="24"/>
                <w:szCs w:val="28"/>
              </w:rPr>
              <w:t>Емтиханның барлық жазбаша жұмыстары плагиат тексерісінен өтеді. Емтихан жауабының ең төменгі шегі-75%. Егер жазбаша жұмыс плагиатқа тексеруден өтпесе, жұмыс жойылады.</w:t>
            </w: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F1919" w:rsidRPr="007F7DD2" w:rsidRDefault="007F7DD2" w:rsidP="005F1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C0">
        <w:rPr>
          <w:rFonts w:ascii="Times New Roman" w:hAnsi="Times New Roman" w:cs="Times New Roman"/>
          <w:b/>
          <w:sz w:val="28"/>
        </w:rPr>
        <w:t>Ұсынылатын әдебиеттер:</w:t>
      </w:r>
    </w:p>
    <w:p w:rsidR="005F1919" w:rsidRPr="0052158E" w:rsidRDefault="005F1919" w:rsidP="005F1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1919">
        <w:rPr>
          <w:rFonts w:ascii="Times New Roman" w:hAnsi="Times New Roman" w:cs="Times New Roman"/>
          <w:sz w:val="28"/>
          <w:lang w:val="en-US"/>
        </w:rPr>
        <w:t xml:space="preserve">1. </w:t>
      </w:r>
      <w:r w:rsidRPr="005F1919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Aalberg T. Populist Political Communication in Europe</w:t>
      </w:r>
      <w:r w:rsidRPr="005F1919">
        <w:rPr>
          <w:rFonts w:ascii="Times New Roman" w:hAnsi="Times New Roman" w:cs="Times New Roman"/>
          <w:sz w:val="28"/>
          <w:lang w:val="en-US"/>
        </w:rPr>
        <w:t>.</w:t>
      </w:r>
      <w:r w:rsidRPr="005F1919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Routledge</w:t>
      </w:r>
      <w:r w:rsidRPr="0052158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2016. — 412 </w:t>
      </w:r>
      <w:r w:rsidRPr="005F1919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p</w:t>
      </w:r>
      <w:r w:rsidRPr="0052158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F1919" w:rsidRPr="005F1919" w:rsidRDefault="005F1919" w:rsidP="005F19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5F1919">
        <w:rPr>
          <w:rFonts w:ascii="Times New Roman" w:hAnsi="Times New Roman" w:cs="Times New Roman"/>
          <w:color w:val="000000"/>
          <w:sz w:val="28"/>
        </w:rPr>
        <w:t xml:space="preserve">2. Политическая коммуникация. Теория, образование, опыт : учеб. пос. : в 2 ч. Ч. 1 : Исследование и преподавание политической коммуникации / З. Ф.  </w:t>
      </w:r>
      <w:r w:rsidRPr="005F1919">
        <w:rPr>
          <w:rFonts w:ascii="Times New Roman" w:hAnsi="Times New Roman" w:cs="Times New Roman"/>
          <w:color w:val="000000"/>
          <w:sz w:val="28"/>
        </w:rPr>
        <w:lastRenderedPageBreak/>
        <w:t>Хубецова ; науч. ред. С. Г. Корконосенко. — М. : ООО «Смелый дизайнер»,  2017. — 142 с.</w:t>
      </w:r>
    </w:p>
    <w:p w:rsidR="005F1919" w:rsidRPr="005F1919" w:rsidRDefault="005F1919" w:rsidP="005F19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5F1919">
        <w:rPr>
          <w:rFonts w:ascii="Times New Roman" w:hAnsi="Times New Roman" w:cs="Times New Roman"/>
          <w:sz w:val="28"/>
        </w:rPr>
        <w:t xml:space="preserve">3. </w:t>
      </w:r>
      <w:r w:rsidRPr="005F1919">
        <w:rPr>
          <w:rFonts w:ascii="Times New Roman" w:hAnsi="Times New Roman" w:cs="Times New Roman"/>
          <w:color w:val="000000"/>
          <w:sz w:val="28"/>
        </w:rPr>
        <w:t>Алексеенко А., Жусупова А., Илеуова Г. и др.</w:t>
      </w:r>
      <w:r w:rsidRPr="005F1919">
        <w:rPr>
          <w:rFonts w:ascii="Times New Roman" w:hAnsi="Times New Roman" w:cs="Times New Roman"/>
          <w:sz w:val="28"/>
        </w:rPr>
        <w:t xml:space="preserve"> </w:t>
      </w:r>
      <w:r w:rsidRPr="005F1919">
        <w:rPr>
          <w:rFonts w:ascii="Times New Roman" w:hAnsi="Times New Roman" w:cs="Times New Roman"/>
          <w:color w:val="000000"/>
          <w:sz w:val="28"/>
        </w:rPr>
        <w:t xml:space="preserve">Социальный портрет современного казахстанкского общества.- А.: ИМЭП при Фонде Первого Президента, 2015 г. </w:t>
      </w:r>
    </w:p>
    <w:p w:rsidR="005F1919" w:rsidRPr="005F1919" w:rsidRDefault="005F1919" w:rsidP="005F1919">
      <w:pPr>
        <w:shd w:val="clear" w:color="auto" w:fill="FFFFFF"/>
        <w:jc w:val="both"/>
        <w:rPr>
          <w:rFonts w:ascii="Times New Roman" w:hAnsi="Times New Roman" w:cs="Times New Roman"/>
          <w:sz w:val="28"/>
          <w:lang w:val="en-US"/>
        </w:rPr>
      </w:pPr>
      <w:r w:rsidRPr="0052158E">
        <w:rPr>
          <w:rFonts w:ascii="Times New Roman" w:hAnsi="Times New Roman" w:cs="Times New Roman"/>
          <w:sz w:val="28"/>
          <w:lang w:val="en-US"/>
        </w:rPr>
        <w:t xml:space="preserve">4. </w:t>
      </w:r>
      <w:r w:rsidRPr="005F1919">
        <w:rPr>
          <w:rFonts w:ascii="Times New Roman" w:hAnsi="Times New Roman" w:cs="Times New Roman"/>
          <w:sz w:val="28"/>
          <w:lang w:val="en-US"/>
        </w:rPr>
        <w:t>Drezner</w:t>
      </w:r>
      <w:r w:rsidRPr="0052158E">
        <w:rPr>
          <w:rFonts w:ascii="Times New Roman" w:hAnsi="Times New Roman" w:cs="Times New Roman"/>
          <w:sz w:val="28"/>
          <w:lang w:val="en-US"/>
        </w:rPr>
        <w:t xml:space="preserve">, </w:t>
      </w:r>
      <w:r w:rsidRPr="005F1919">
        <w:rPr>
          <w:rFonts w:ascii="Times New Roman" w:hAnsi="Times New Roman" w:cs="Times New Roman"/>
          <w:sz w:val="28"/>
          <w:lang w:val="en-US"/>
        </w:rPr>
        <w:t>Daniel</w:t>
      </w:r>
      <w:r w:rsidRPr="0052158E">
        <w:rPr>
          <w:rFonts w:ascii="Times New Roman" w:hAnsi="Times New Roman" w:cs="Times New Roman"/>
          <w:sz w:val="28"/>
          <w:lang w:val="en-US"/>
        </w:rPr>
        <w:t xml:space="preserve"> </w:t>
      </w:r>
      <w:r w:rsidRPr="005F1919">
        <w:rPr>
          <w:rFonts w:ascii="Times New Roman" w:hAnsi="Times New Roman" w:cs="Times New Roman"/>
          <w:sz w:val="28"/>
          <w:lang w:val="en-US"/>
        </w:rPr>
        <w:t>and</w:t>
      </w:r>
      <w:r w:rsidRPr="0052158E">
        <w:rPr>
          <w:rFonts w:ascii="Times New Roman" w:hAnsi="Times New Roman" w:cs="Times New Roman"/>
          <w:sz w:val="28"/>
          <w:lang w:val="en-US"/>
        </w:rPr>
        <w:t xml:space="preserve"> </w:t>
      </w:r>
      <w:r w:rsidRPr="005F1919">
        <w:rPr>
          <w:rFonts w:ascii="Times New Roman" w:hAnsi="Times New Roman" w:cs="Times New Roman"/>
          <w:sz w:val="28"/>
          <w:lang w:val="en-US"/>
        </w:rPr>
        <w:t>Henr</w:t>
      </w:r>
      <w:r w:rsidRPr="0052158E">
        <w:rPr>
          <w:rFonts w:ascii="Times New Roman" w:hAnsi="Times New Roman" w:cs="Times New Roman"/>
          <w:sz w:val="28"/>
          <w:lang w:val="en-US"/>
        </w:rPr>
        <w:t xml:space="preserve"> </w:t>
      </w:r>
      <w:r w:rsidRPr="005F1919">
        <w:rPr>
          <w:rFonts w:ascii="Times New Roman" w:hAnsi="Times New Roman" w:cs="Times New Roman"/>
          <w:sz w:val="28"/>
          <w:lang w:val="en-US"/>
        </w:rPr>
        <w:t>y</w:t>
      </w:r>
      <w:r w:rsidRPr="0052158E">
        <w:rPr>
          <w:rFonts w:ascii="Times New Roman" w:hAnsi="Times New Roman" w:cs="Times New Roman"/>
          <w:sz w:val="28"/>
          <w:lang w:val="en-US"/>
        </w:rPr>
        <w:t xml:space="preserve"> </w:t>
      </w:r>
      <w:r w:rsidRPr="005F1919">
        <w:rPr>
          <w:rFonts w:ascii="Times New Roman" w:hAnsi="Times New Roman" w:cs="Times New Roman"/>
          <w:sz w:val="28"/>
          <w:lang w:val="en-US"/>
        </w:rPr>
        <w:t>Farrell</w:t>
      </w:r>
      <w:r w:rsidRPr="0052158E">
        <w:rPr>
          <w:rFonts w:ascii="Times New Roman" w:hAnsi="Times New Roman" w:cs="Times New Roman"/>
          <w:sz w:val="28"/>
          <w:lang w:val="en-US"/>
        </w:rPr>
        <w:t xml:space="preserve">. </w:t>
      </w:r>
      <w:r w:rsidRPr="005F1919">
        <w:rPr>
          <w:rFonts w:ascii="Times New Roman" w:hAnsi="Times New Roman" w:cs="Times New Roman"/>
          <w:sz w:val="28"/>
          <w:lang w:val="en-US"/>
        </w:rPr>
        <w:t>“The Power an d Politics of Blogs.” In Proceedings of the Annual Meeting of the American Political Science Association, 2014.</w:t>
      </w:r>
    </w:p>
    <w:p w:rsidR="007F1EDF" w:rsidRPr="005F1919" w:rsidRDefault="005F1919" w:rsidP="005F19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40"/>
          <w:szCs w:val="28"/>
          <w:lang w:val="en-US"/>
        </w:rPr>
      </w:pPr>
      <w:r w:rsidRPr="005F1919">
        <w:rPr>
          <w:rFonts w:ascii="Times New Roman" w:hAnsi="Times New Roman" w:cs="Times New Roman"/>
          <w:sz w:val="28"/>
        </w:rPr>
        <w:t xml:space="preserve">5. </w:t>
      </w:r>
      <w:r w:rsidRPr="005F1919">
        <w:rPr>
          <w:rFonts w:ascii="Times New Roman" w:hAnsi="Times New Roman" w:cs="Times New Roman"/>
          <w:iCs/>
          <w:sz w:val="28"/>
        </w:rPr>
        <w:t xml:space="preserve">Анохина Н.В., Малаканова О.А. </w:t>
      </w:r>
      <w:r w:rsidRPr="005F1919">
        <w:rPr>
          <w:rFonts w:ascii="Times New Roman" w:eastAsia="TimesNewRomanPSMT" w:hAnsi="Times New Roman" w:cs="Times New Roman"/>
          <w:sz w:val="28"/>
        </w:rPr>
        <w:t>Политическая коммуникация // Политический процесс: основные аспекты и способы анализа / под ред. Е.Ю. Мелешкиной. М: "Инфра-М", 2017. 302 с.</w:t>
      </w:r>
    </w:p>
    <w:sectPr w:rsidR="007F1EDF" w:rsidRPr="005F191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FA" w:rsidRDefault="00A565FA" w:rsidP="00E84C15">
      <w:pPr>
        <w:spacing w:after="0" w:line="240" w:lineRule="auto"/>
      </w:pPr>
      <w:r>
        <w:separator/>
      </w:r>
    </w:p>
  </w:endnote>
  <w:endnote w:type="continuationSeparator" w:id="0">
    <w:p w:rsidR="00A565FA" w:rsidRDefault="00A565FA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FA" w:rsidRDefault="00A565FA" w:rsidP="00E84C15">
      <w:pPr>
        <w:spacing w:after="0" w:line="240" w:lineRule="auto"/>
      </w:pPr>
      <w:r>
        <w:separator/>
      </w:r>
    </w:p>
  </w:footnote>
  <w:footnote w:type="continuationSeparator" w:id="0">
    <w:p w:rsidR="00A565FA" w:rsidRDefault="00A565FA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0EA44EDE"/>
    <w:multiLevelType w:val="hybridMultilevel"/>
    <w:tmpl w:val="BE1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9187AF5"/>
    <w:multiLevelType w:val="hybridMultilevel"/>
    <w:tmpl w:val="AA7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402EB8"/>
    <w:multiLevelType w:val="hybridMultilevel"/>
    <w:tmpl w:val="EC3C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5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39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5"/>
  </w:num>
  <w:num w:numId="39">
    <w:abstractNumId w:val="9"/>
  </w:num>
  <w:num w:numId="40">
    <w:abstractNumId w:val="2"/>
  </w:num>
  <w:num w:numId="41">
    <w:abstractNumId w:val="1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5419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24F47"/>
    <w:rsid w:val="00276024"/>
    <w:rsid w:val="002A372D"/>
    <w:rsid w:val="00345885"/>
    <w:rsid w:val="003460F9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2158E"/>
    <w:rsid w:val="00590FE6"/>
    <w:rsid w:val="005A32C3"/>
    <w:rsid w:val="005D08A8"/>
    <w:rsid w:val="005D36B0"/>
    <w:rsid w:val="005F1919"/>
    <w:rsid w:val="006559DA"/>
    <w:rsid w:val="0066354A"/>
    <w:rsid w:val="00672192"/>
    <w:rsid w:val="006A17EA"/>
    <w:rsid w:val="0073604A"/>
    <w:rsid w:val="00763535"/>
    <w:rsid w:val="00781C3F"/>
    <w:rsid w:val="007B1C42"/>
    <w:rsid w:val="007F1EDF"/>
    <w:rsid w:val="007F7DD2"/>
    <w:rsid w:val="00805A76"/>
    <w:rsid w:val="008A509E"/>
    <w:rsid w:val="008B3470"/>
    <w:rsid w:val="00904F45"/>
    <w:rsid w:val="00916F70"/>
    <w:rsid w:val="00956271"/>
    <w:rsid w:val="009778A2"/>
    <w:rsid w:val="0098321E"/>
    <w:rsid w:val="0099509D"/>
    <w:rsid w:val="009B70FF"/>
    <w:rsid w:val="00A37964"/>
    <w:rsid w:val="00A565FA"/>
    <w:rsid w:val="00A92F21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64AF4"/>
    <w:rsid w:val="00E84C15"/>
    <w:rsid w:val="00E8584D"/>
    <w:rsid w:val="00E86462"/>
    <w:rsid w:val="00E942F0"/>
    <w:rsid w:val="00EB5F70"/>
    <w:rsid w:val="00ED628B"/>
    <w:rsid w:val="00F367D3"/>
    <w:rsid w:val="00F550E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  <w:style w:type="character" w:customStyle="1" w:styleId="tlid-translation">
    <w:name w:val="tlid-translation"/>
    <w:basedOn w:val="a2"/>
    <w:rsid w:val="0052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B499-5F98-446C-9403-2EB7D6D3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aigul.abzhapparova@gmail.com</cp:lastModifiedBy>
  <cp:revision>3</cp:revision>
  <cp:lastPrinted>2016-09-17T13:40:00Z</cp:lastPrinted>
  <dcterms:created xsi:type="dcterms:W3CDTF">2020-11-30T16:59:00Z</dcterms:created>
  <dcterms:modified xsi:type="dcterms:W3CDTF">2020-11-30T17:08:00Z</dcterms:modified>
</cp:coreProperties>
</file>